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8B" w:rsidRDefault="00EE4E8B" w:rsidP="00EE4E8B">
      <w:pPr>
        <w:pStyle w:val="a3"/>
        <w:ind w:right="-2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 wp14:anchorId="3B1B9408" wp14:editId="2C0AD04C">
            <wp:extent cx="523875" cy="571500"/>
            <wp:effectExtent l="0" t="0" r="0" b="0"/>
            <wp:docPr id="2" name="Рисунок 2" descr="Описание: 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E8B" w:rsidRDefault="00EE4E8B" w:rsidP="00EE4E8B">
      <w:pPr>
        <w:pStyle w:val="a3"/>
        <w:ind w:right="-2"/>
        <w:jc w:val="center"/>
        <w:rPr>
          <w:b/>
          <w:sz w:val="44"/>
          <w:szCs w:val="44"/>
        </w:rPr>
      </w:pPr>
      <w:r>
        <w:rPr>
          <w:sz w:val="48"/>
          <w:szCs w:val="48"/>
        </w:rPr>
        <w:t xml:space="preserve"> </w:t>
      </w:r>
      <w:r>
        <w:rPr>
          <w:b/>
          <w:sz w:val="44"/>
          <w:szCs w:val="44"/>
        </w:rPr>
        <w:t xml:space="preserve">Собрание депутатов </w:t>
      </w:r>
    </w:p>
    <w:p w:rsidR="00EE4E8B" w:rsidRDefault="00EE4E8B" w:rsidP="00EE4E8B">
      <w:pPr>
        <w:pStyle w:val="a3"/>
        <w:ind w:right="-2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Катав–Ивановского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EE4E8B" w:rsidRDefault="00EE4E8B" w:rsidP="00EE4E8B">
      <w:pPr>
        <w:pStyle w:val="a3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EE4E8B" w:rsidRDefault="007A5C4F" w:rsidP="00EE4E8B">
      <w:pPr>
        <w:pStyle w:val="a3"/>
        <w:ind w:right="-2"/>
        <w:rPr>
          <w:sz w:val="27"/>
          <w:szCs w:val="27"/>
        </w:rPr>
      </w:pPr>
      <w:r>
        <w:pict>
          <v:line id="Line 2" o:spid="_x0000_s1026" style="position:absolute;z-index:251658240;visibility:visible" from="-31.75pt,2.55pt" to="508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  <w:r w:rsidR="00EE4E8B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4E8B" w:rsidRDefault="00EE4E8B" w:rsidP="00EE4E8B">
      <w:pPr>
        <w:pStyle w:val="a3"/>
        <w:ind w:right="-2"/>
        <w:jc w:val="both"/>
        <w:rPr>
          <w:szCs w:val="26"/>
          <w:u w:val="single"/>
        </w:rPr>
      </w:pPr>
      <w:r>
        <w:rPr>
          <w:szCs w:val="26"/>
        </w:rPr>
        <w:t>«16» декабря</w:t>
      </w:r>
      <w:r w:rsidRPr="00F046E0">
        <w:rPr>
          <w:szCs w:val="26"/>
        </w:rPr>
        <w:t xml:space="preserve"> 2015 года                                                           </w:t>
      </w:r>
      <w:r>
        <w:rPr>
          <w:szCs w:val="26"/>
        </w:rPr>
        <w:t xml:space="preserve">                             </w:t>
      </w:r>
      <w:r w:rsidRPr="007E39CA">
        <w:rPr>
          <w:szCs w:val="26"/>
          <w:u w:val="single"/>
        </w:rPr>
        <w:t>№ 2</w:t>
      </w:r>
      <w:r>
        <w:rPr>
          <w:szCs w:val="26"/>
          <w:u w:val="single"/>
        </w:rPr>
        <w:t>8</w:t>
      </w:r>
    </w:p>
    <w:p w:rsidR="00EE4E8B" w:rsidRPr="00F046E0" w:rsidRDefault="00EE4E8B" w:rsidP="00EE4E8B">
      <w:pPr>
        <w:pStyle w:val="a3"/>
        <w:ind w:right="-2"/>
        <w:jc w:val="both"/>
        <w:rPr>
          <w:szCs w:val="26"/>
        </w:rPr>
      </w:pPr>
    </w:p>
    <w:p w:rsidR="00EE4E8B" w:rsidRPr="00A74A7E" w:rsidRDefault="00EE4E8B" w:rsidP="00EE4E8B">
      <w:pPr>
        <w:pStyle w:val="a3"/>
        <w:tabs>
          <w:tab w:val="clear" w:pos="4153"/>
          <w:tab w:val="clear" w:pos="8306"/>
          <w:tab w:val="center" w:pos="4677"/>
        </w:tabs>
        <w:ind w:right="5243"/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О внесении изменений в Решение Собрания депутатов </w:t>
      </w:r>
      <w:proofErr w:type="gramStart"/>
      <w:r w:rsidRPr="00A74A7E">
        <w:rPr>
          <w:sz w:val="27"/>
          <w:szCs w:val="27"/>
        </w:rPr>
        <w:t>Катав-Ивановского</w:t>
      </w:r>
      <w:proofErr w:type="gramEnd"/>
      <w:r w:rsidRPr="00A74A7E">
        <w:rPr>
          <w:sz w:val="27"/>
          <w:szCs w:val="27"/>
        </w:rPr>
        <w:t xml:space="preserve"> муниципального  района от 25.12.2014г. № 750 «О районном бюджете на 2015 год и на плановый период 2016 и 2017 годов»   </w:t>
      </w:r>
    </w:p>
    <w:p w:rsidR="00EE4E8B" w:rsidRPr="00A74A7E" w:rsidRDefault="00EE4E8B" w:rsidP="00EE4E8B">
      <w:pPr>
        <w:pStyle w:val="a3"/>
        <w:tabs>
          <w:tab w:val="clear" w:pos="4153"/>
          <w:tab w:val="clear" w:pos="8306"/>
          <w:tab w:val="center" w:pos="4677"/>
        </w:tabs>
        <w:ind w:right="4818"/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            </w:t>
      </w:r>
    </w:p>
    <w:p w:rsidR="00EE4E8B" w:rsidRDefault="00EE4E8B" w:rsidP="00EE4E8B">
      <w:pPr>
        <w:pStyle w:val="a3"/>
        <w:spacing w:line="276" w:lineRule="auto"/>
        <w:ind w:firstLine="720"/>
        <w:jc w:val="both"/>
        <w:rPr>
          <w:sz w:val="27"/>
          <w:szCs w:val="27"/>
        </w:rPr>
      </w:pPr>
    </w:p>
    <w:p w:rsidR="00EE4E8B" w:rsidRDefault="00EE4E8B" w:rsidP="00EE4E8B">
      <w:pPr>
        <w:pStyle w:val="a3"/>
        <w:spacing w:line="276" w:lineRule="auto"/>
        <w:ind w:firstLine="720"/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Руководствуясь статьей 212 Бюджетного Кодекса Российской Федерации, Приказом МФ РФ «Об утверждении Указаний о порядке применения бюджетной классификации Российской Федерации» от 01.07.2013 года № 65н, Собрание депутатов </w:t>
      </w:r>
      <w:proofErr w:type="gramStart"/>
      <w:r w:rsidRPr="00A74A7E">
        <w:rPr>
          <w:sz w:val="27"/>
          <w:szCs w:val="27"/>
        </w:rPr>
        <w:t>Катав-Ивановского</w:t>
      </w:r>
      <w:proofErr w:type="gramEnd"/>
      <w:r w:rsidRPr="00A74A7E">
        <w:rPr>
          <w:sz w:val="27"/>
          <w:szCs w:val="27"/>
        </w:rPr>
        <w:t xml:space="preserve"> муниципального района</w:t>
      </w:r>
    </w:p>
    <w:p w:rsidR="00EE4E8B" w:rsidRPr="00A74A7E" w:rsidRDefault="00EE4E8B" w:rsidP="00EE4E8B">
      <w:pPr>
        <w:pStyle w:val="a3"/>
        <w:spacing w:line="276" w:lineRule="auto"/>
        <w:ind w:firstLine="720"/>
        <w:jc w:val="both"/>
        <w:rPr>
          <w:sz w:val="27"/>
          <w:szCs w:val="27"/>
        </w:rPr>
      </w:pPr>
    </w:p>
    <w:p w:rsidR="00EE4E8B" w:rsidRPr="00A74A7E" w:rsidRDefault="00EE4E8B" w:rsidP="00EE4E8B">
      <w:pPr>
        <w:pStyle w:val="a3"/>
        <w:spacing w:line="276" w:lineRule="auto"/>
        <w:rPr>
          <w:sz w:val="27"/>
          <w:szCs w:val="27"/>
        </w:rPr>
      </w:pPr>
      <w:r w:rsidRPr="00A74A7E">
        <w:rPr>
          <w:sz w:val="27"/>
          <w:szCs w:val="27"/>
        </w:rPr>
        <w:t>РЕШАЕТ:</w:t>
      </w:r>
    </w:p>
    <w:p w:rsidR="00EE4E8B" w:rsidRPr="00EE4E8B" w:rsidRDefault="00EE4E8B" w:rsidP="00EE4E8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E4E8B">
        <w:rPr>
          <w:rFonts w:ascii="Times New Roman" w:hAnsi="Times New Roman" w:cs="Times New Roman"/>
          <w:sz w:val="26"/>
          <w:szCs w:val="26"/>
        </w:rPr>
        <w:t>Внести в Решение Собрания депутатов Катав-Ивановского муниципального района от 25.12.2014 года № 750 «О районном бюджете на 2015 год и на плановый период 2016 и 2017 годов» (газета «Авангард» информационный Вестник № 47(667) от 31.12.2014г., № 3(672) от 18.02.2015г., № 4(673) от 04.03.2015г., № 14(683) от 27.05.2015г., № 20(689) от 01.07.2015г., № 29(698) от 23.09.2015г</w:t>
      </w:r>
      <w:proofErr w:type="gramEnd"/>
      <w:r w:rsidRPr="00EE4E8B">
        <w:rPr>
          <w:rFonts w:ascii="Times New Roman" w:hAnsi="Times New Roman" w:cs="Times New Roman"/>
          <w:sz w:val="26"/>
          <w:szCs w:val="26"/>
        </w:rPr>
        <w:t xml:space="preserve">., № </w:t>
      </w:r>
      <w:proofErr w:type="gramStart"/>
      <w:r w:rsidRPr="00EE4E8B">
        <w:rPr>
          <w:rFonts w:ascii="Times New Roman" w:hAnsi="Times New Roman" w:cs="Times New Roman"/>
          <w:sz w:val="26"/>
          <w:szCs w:val="26"/>
        </w:rPr>
        <w:t>32(701) от25.10.2015г.)  следующие изменения:</w:t>
      </w:r>
      <w:proofErr w:type="gramEnd"/>
    </w:p>
    <w:p w:rsidR="00EE4E8B" w:rsidRPr="00EE4E8B" w:rsidRDefault="00EE4E8B" w:rsidP="00EE4E8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4E8B" w:rsidRPr="00EE4E8B" w:rsidRDefault="00EE4E8B" w:rsidP="00EE4E8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В подстатье 1 статьи 1:</w:t>
      </w:r>
    </w:p>
    <w:p w:rsidR="00EE4E8B" w:rsidRPr="00EE4E8B" w:rsidRDefault="00EE4E8B" w:rsidP="00EE4E8B">
      <w:pPr>
        <w:spacing w:after="0"/>
        <w:ind w:left="360" w:firstLine="207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пункте 1 цифры «889193,2» заменить цифрами «889258,8»;</w:t>
      </w:r>
    </w:p>
    <w:p w:rsidR="00EE4E8B" w:rsidRPr="00EE4E8B" w:rsidRDefault="00EE4E8B" w:rsidP="00EE4E8B">
      <w:pPr>
        <w:spacing w:after="0"/>
        <w:ind w:firstLine="207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     в пункте 2 цифры «902273,0» заменить цифрами «902338,6».</w:t>
      </w:r>
    </w:p>
    <w:p w:rsidR="00EE4E8B" w:rsidRPr="00EE4E8B" w:rsidRDefault="00EE4E8B" w:rsidP="00EE4E8B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EE4E8B" w:rsidRPr="00EE4E8B" w:rsidRDefault="00EE4E8B" w:rsidP="00EE4E8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В приложении 4: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«ВСЕГО»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«902273,0» заменить цифрами «902338,6»;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«Образование  07 00 000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«405670,5» заменить цифрами «405679,1»;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«Общее образование 07 02 000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«227711,3» заменить цифрами «227719,9»;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в  строке «Учреждения по внешкольной работе с детьми 07 02 423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«27656,5» заменить цифрами «27665,1»;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«Обеспечение деятельности (оказание услуг) подведомственных казенных учреждений 07 02 423 99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«27302,7» заменить цифрами «27311,3»;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«Закупка товаров, работ и услуг для государственных (муниципальных) нужд 07 02 423 99 00 200»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«3612,4» заменить цифрами «3621,0»;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«Культура и кинематография  08 00 000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«37029,6» заменить цифрами «37086,6»;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«Культура 08 01 000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«28252,1» заменить цифрами «28309,1»;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«Учреждения культуры и мероприятия в сфере культуры и кинематографии 08 01 440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«17327,4» заменить цифрами «17384,4»;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«Обеспечение деятельности (оказание услуг) подведомственных казенных учреждений 08 01 440 99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«11771,1» заменить цифрами «11828,1»;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«Закупка товаров, работ и услуг для государственных (муниципальных) нужд 08 01 440 99 00 200»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«4672,9» заменить цифрами «4729,9».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E4E8B" w:rsidRPr="00EE4E8B" w:rsidRDefault="00EE4E8B" w:rsidP="00EE4E8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>В приложение 6: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«ВСЕГО»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«902273,0» заменить цифрами «902338,6»;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«Управление культуры администрации </w:t>
      </w:r>
      <w:proofErr w:type="gramStart"/>
      <w:r w:rsidRPr="00EE4E8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E4E8B">
        <w:rPr>
          <w:rFonts w:ascii="Times New Roman" w:hAnsi="Times New Roman" w:cs="Times New Roman"/>
          <w:sz w:val="26"/>
          <w:szCs w:val="26"/>
        </w:rPr>
        <w:t xml:space="preserve"> муниципального района 697»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«48963,3» заменить цифрами «49028,9»;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«Образование  697 07 00 000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«11933,7» заменить цифрами «11942,3»;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«Общее образование 697 07 02 000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«11933,7» заменить цифрами «11942,3»;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«Учреждения по внешкольной работе с детьми 697 07 02 423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«11933,7» заменить цифрами «11942,3»;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«Обеспечение деятельности (оказание услуг) подведомственных казенных учреждений 697 07 02 423 99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«11755,2» заменить цифрами «11763,8»;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«Закупка товаров, работ и услуг для государственных (муниципальных) нужд 697 07 02 423 99 00 200»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«1132,9» заменить цифрами «1141,5»;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lastRenderedPageBreak/>
        <w:t xml:space="preserve">  в строке «Культура и кинематография  697 08 00 000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«37029,6» заменить цифрами «37086,6»;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«Культура 697 08 01 000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«28252,1» заменить цифрами «28309,1»;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«Учреждения культуры и мероприятия в сфере культуры и кинематографии 697 08 01 440 00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«17327,4» заменить цифрами «17384,4»;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 xml:space="preserve">  в строке </w:t>
      </w:r>
      <w:r w:rsidRPr="00EE4E8B">
        <w:rPr>
          <w:rFonts w:ascii="Times New Roman" w:hAnsi="Times New Roman" w:cs="Times New Roman"/>
          <w:color w:val="000000"/>
          <w:sz w:val="26"/>
          <w:szCs w:val="26"/>
        </w:rPr>
        <w:t>«Обеспечение деятельности (оказание услуг) подведомственных казенных учреждений 697 08 01 440 99 00 000»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«11771,1» заменить цифрами «11828,1»;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color w:val="000000"/>
          <w:sz w:val="26"/>
          <w:szCs w:val="26"/>
        </w:rPr>
        <w:t xml:space="preserve">  в  строке «Закупка товаров, работ и услуг для государственных (муниципальных) нужд 697 08 01 440 99 00 200»</w:t>
      </w:r>
    </w:p>
    <w:p w:rsidR="00EE4E8B" w:rsidRPr="00EE4E8B" w:rsidRDefault="00EE4E8B" w:rsidP="00EE4E8B">
      <w:pPr>
        <w:spacing w:after="0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цифры  «4672,9» заменить цифрами «4729,9».</w:t>
      </w:r>
    </w:p>
    <w:p w:rsidR="00EE4E8B" w:rsidRPr="00EE4E8B" w:rsidRDefault="00EE4E8B" w:rsidP="00EE4E8B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E4E8B" w:rsidRPr="00EE4E8B" w:rsidRDefault="00EE4E8B" w:rsidP="00EE4E8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2. Настоящее Решение опубликовать в газете «Авангард».</w:t>
      </w:r>
    </w:p>
    <w:p w:rsidR="00EE4E8B" w:rsidRPr="00EE4E8B" w:rsidRDefault="00EE4E8B" w:rsidP="00EE4E8B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E4E8B" w:rsidRPr="00EE4E8B" w:rsidRDefault="00EE4E8B" w:rsidP="00EE4E8B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E4E8B" w:rsidRPr="00EE4E8B" w:rsidRDefault="00EE4E8B" w:rsidP="00EE4E8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E4E8B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EE4E8B" w:rsidRPr="00EE4E8B" w:rsidRDefault="00EE4E8B" w:rsidP="00EE4E8B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EE4E8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E4E8B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spellStart"/>
      <w:r w:rsidRPr="00EE4E8B">
        <w:rPr>
          <w:rFonts w:ascii="Times New Roman" w:hAnsi="Times New Roman" w:cs="Times New Roman"/>
          <w:sz w:val="26"/>
          <w:szCs w:val="26"/>
        </w:rPr>
        <w:t>Н.В.Рудаков</w:t>
      </w:r>
      <w:proofErr w:type="spellEnd"/>
      <w:r w:rsidRPr="00EE4E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4E8B" w:rsidRDefault="00EE4E8B" w:rsidP="00EE4E8B">
      <w:pPr>
        <w:rPr>
          <w:sz w:val="27"/>
          <w:szCs w:val="27"/>
        </w:rPr>
      </w:pPr>
    </w:p>
    <w:p w:rsidR="00EE4E8B" w:rsidRDefault="00EE4E8B" w:rsidP="00EE4E8B">
      <w:pPr>
        <w:rPr>
          <w:sz w:val="27"/>
          <w:szCs w:val="27"/>
        </w:rPr>
      </w:pPr>
    </w:p>
    <w:p w:rsidR="00EE4E8B" w:rsidRDefault="00EE4E8B" w:rsidP="00EE4E8B">
      <w:pPr>
        <w:rPr>
          <w:sz w:val="27"/>
          <w:szCs w:val="27"/>
        </w:rPr>
      </w:pPr>
    </w:p>
    <w:p w:rsidR="00EE4E8B" w:rsidRDefault="00EE4E8B" w:rsidP="00EE4E8B">
      <w:pPr>
        <w:rPr>
          <w:sz w:val="27"/>
          <w:szCs w:val="27"/>
        </w:rPr>
      </w:pPr>
    </w:p>
    <w:p w:rsidR="00EE4E8B" w:rsidRPr="001774DB" w:rsidRDefault="00EE4E8B" w:rsidP="00EE4E8B">
      <w:pPr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</w:p>
    <w:p w:rsidR="00EE4E8B" w:rsidRDefault="00EE4E8B" w:rsidP="00EE4E8B">
      <w:pPr>
        <w:ind w:left="-180"/>
        <w:jc w:val="center"/>
        <w:rPr>
          <w:sz w:val="28"/>
          <w:szCs w:val="28"/>
        </w:rPr>
      </w:pPr>
      <w:bookmarkStart w:id="0" w:name="_GoBack"/>
      <w:bookmarkEnd w:id="0"/>
    </w:p>
    <w:sectPr w:rsidR="00EE4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6935"/>
    <w:multiLevelType w:val="hybridMultilevel"/>
    <w:tmpl w:val="50DC9B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876B3"/>
    <w:multiLevelType w:val="multilevel"/>
    <w:tmpl w:val="EC04193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4" w:hanging="2160"/>
      </w:pPr>
      <w:rPr>
        <w:rFonts w:hint="default"/>
      </w:rPr>
    </w:lvl>
  </w:abstractNum>
  <w:abstractNum w:abstractNumId="2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0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1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F59"/>
    <w:rsid w:val="007A5C4F"/>
    <w:rsid w:val="00E42F59"/>
    <w:rsid w:val="00EE4E8B"/>
    <w:rsid w:val="00F9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4E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E4E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E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276A7-A868-4BB2-BB96-48E75FAD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673</Words>
  <Characters>3837</Characters>
  <Application>Microsoft Office Word</Application>
  <DocSecurity>0</DocSecurity>
  <Lines>31</Lines>
  <Paragraphs>9</Paragraphs>
  <ScaleCrop>false</ScaleCrop>
  <Company>SPecialiST RePack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2015-12-17T05:26:00Z</dcterms:created>
  <dcterms:modified xsi:type="dcterms:W3CDTF">2015-12-17T05:30:00Z</dcterms:modified>
</cp:coreProperties>
</file>